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DDFC0" w14:textId="77777777" w:rsidR="00987E53" w:rsidRPr="0045274E" w:rsidRDefault="00933721" w:rsidP="00933721">
      <w:pPr>
        <w:rPr>
          <w:b/>
          <w:sz w:val="24"/>
          <w:szCs w:val="24"/>
        </w:rPr>
      </w:pPr>
      <w:bookmarkStart w:id="0" w:name="_GoBack"/>
      <w:bookmarkEnd w:id="0"/>
      <w:r w:rsidRPr="0045274E">
        <w:rPr>
          <w:b/>
          <w:sz w:val="24"/>
          <w:szCs w:val="24"/>
        </w:rPr>
        <w:t>Educational Engagement Form</w:t>
      </w:r>
    </w:p>
    <w:p w14:paraId="28CDAEE1" w14:textId="77777777" w:rsidR="0045274E" w:rsidRPr="0045274E" w:rsidRDefault="00933721" w:rsidP="00933721">
      <w:r w:rsidRPr="0045274E">
        <w:t>Please complete and submit this form each time you host an educational engagement event.</w:t>
      </w:r>
      <w:r w:rsidR="0045274E" w:rsidRPr="0045274E">
        <w:t xml:space="preserve"> </w:t>
      </w:r>
    </w:p>
    <w:p w14:paraId="75BAB751" w14:textId="77777777" w:rsidR="00933721" w:rsidRPr="00FB1FB9" w:rsidRDefault="0045274E" w:rsidP="00933721">
      <w:pPr>
        <w:rPr>
          <w:sz w:val="18"/>
          <w:szCs w:val="18"/>
        </w:rPr>
      </w:pPr>
      <w:r w:rsidRPr="00FB1FB9">
        <w:rPr>
          <w:sz w:val="18"/>
          <w:szCs w:val="18"/>
        </w:rPr>
        <w:t>(</w:t>
      </w:r>
      <w:r w:rsidR="00FB1FB9" w:rsidRPr="00FB1FB9">
        <w:rPr>
          <w:sz w:val="18"/>
          <w:szCs w:val="18"/>
        </w:rPr>
        <w:t>Return w</w:t>
      </w:r>
      <w:r w:rsidRPr="00FB1FB9">
        <w:rPr>
          <w:sz w:val="18"/>
          <w:szCs w:val="18"/>
        </w:rPr>
        <w:t xml:space="preserve">ithin 2 weeks of the event </w:t>
      </w:r>
      <w:r w:rsidR="00FB1FB9">
        <w:rPr>
          <w:sz w:val="18"/>
          <w:szCs w:val="18"/>
        </w:rPr>
        <w:t xml:space="preserve">end </w:t>
      </w:r>
      <w:r w:rsidRPr="00FB1FB9">
        <w:rPr>
          <w:sz w:val="18"/>
          <w:szCs w:val="18"/>
        </w:rPr>
        <w:t>date)</w:t>
      </w:r>
    </w:p>
    <w:p w14:paraId="17178681" w14:textId="77777777" w:rsidR="00933721" w:rsidRDefault="00933721" w:rsidP="00933721">
      <w:pPr>
        <w:jc w:val="left"/>
      </w:pPr>
    </w:p>
    <w:p w14:paraId="7C8FC1E0" w14:textId="182A87DF" w:rsidR="00102BB9" w:rsidRDefault="00102BB9" w:rsidP="00E03047">
      <w:pPr>
        <w:tabs>
          <w:tab w:val="left" w:pos="1560"/>
        </w:tabs>
        <w:jc w:val="left"/>
      </w:pPr>
      <w:r>
        <w:t>Submitting Team</w:t>
      </w:r>
      <w:r w:rsidR="00933721">
        <w:t>:</w:t>
      </w:r>
      <w:r w:rsidR="00CB3617">
        <w:t xml:space="preserve"> Fisk Mastering Aeronautics Team (FMAT)</w:t>
      </w:r>
    </w:p>
    <w:p w14:paraId="320DA55D" w14:textId="77777777" w:rsidR="00102BB9" w:rsidRDefault="00102BB9" w:rsidP="00E03047">
      <w:pPr>
        <w:tabs>
          <w:tab w:val="left" w:pos="1560"/>
        </w:tabs>
        <w:jc w:val="left"/>
      </w:pPr>
    </w:p>
    <w:p w14:paraId="508DA558" w14:textId="7564FDFA" w:rsidR="00933721" w:rsidRDefault="00102BB9" w:rsidP="00E03047">
      <w:pPr>
        <w:tabs>
          <w:tab w:val="left" w:pos="1560"/>
        </w:tabs>
        <w:jc w:val="left"/>
      </w:pPr>
      <w:r>
        <w:t>Name of event:</w:t>
      </w:r>
      <w:r w:rsidR="00CB3617">
        <w:t xml:space="preserve"> October Fest</w:t>
      </w:r>
      <w:r w:rsidR="00E03047">
        <w:tab/>
      </w:r>
    </w:p>
    <w:p w14:paraId="650D0286" w14:textId="77777777" w:rsidR="00933721" w:rsidRDefault="00933721" w:rsidP="00933721">
      <w:pPr>
        <w:jc w:val="left"/>
      </w:pPr>
    </w:p>
    <w:p w14:paraId="3F26BB8D" w14:textId="6FF4837E" w:rsidR="00933721" w:rsidRDefault="00933721" w:rsidP="00933721">
      <w:pPr>
        <w:jc w:val="left"/>
      </w:pPr>
      <w:r>
        <w:t>Date</w:t>
      </w:r>
      <w:r w:rsidR="006C356A">
        <w:t>(s)</w:t>
      </w:r>
      <w:r>
        <w:t xml:space="preserve"> of event:</w:t>
      </w:r>
      <w:r w:rsidR="00CB3617">
        <w:t xml:space="preserve"> 10/27/2017</w:t>
      </w:r>
      <w:r w:rsidR="00E03047">
        <w:tab/>
      </w:r>
      <w:r w:rsidR="00E03047">
        <w:tab/>
      </w:r>
    </w:p>
    <w:p w14:paraId="4BF5E724" w14:textId="77777777" w:rsidR="00933721" w:rsidRDefault="00933721" w:rsidP="00933721">
      <w:pPr>
        <w:jc w:val="left"/>
      </w:pPr>
    </w:p>
    <w:p w14:paraId="33B11E87" w14:textId="428C4202" w:rsidR="00933721" w:rsidRDefault="00933721" w:rsidP="00933721">
      <w:pPr>
        <w:jc w:val="left"/>
      </w:pPr>
      <w:r>
        <w:t>Location of event:</w:t>
      </w:r>
      <w:r w:rsidR="00CB3617">
        <w:t xml:space="preserve"> Fisk University Multipurpose Room </w:t>
      </w:r>
    </w:p>
    <w:p w14:paraId="2CED01B4" w14:textId="77777777" w:rsidR="00D649C3" w:rsidRDefault="00D649C3" w:rsidP="00933721">
      <w:pPr>
        <w:jc w:val="left"/>
      </w:pPr>
    </w:p>
    <w:p w14:paraId="1B671602" w14:textId="77777777" w:rsidR="00D83B2C" w:rsidRDefault="00D83B2C" w:rsidP="00933721">
      <w:pPr>
        <w:jc w:val="left"/>
      </w:pPr>
    </w:p>
    <w:p w14:paraId="5CC4065E" w14:textId="77777777" w:rsidR="00D83B2C" w:rsidRPr="00F60214" w:rsidRDefault="00D83B2C" w:rsidP="00D649C3">
      <w:pPr>
        <w:pBdr>
          <w:top w:val="single" w:sz="4" w:space="1" w:color="auto"/>
          <w:left w:val="single" w:sz="4" w:space="4" w:color="auto"/>
          <w:bottom w:val="single" w:sz="4" w:space="1" w:color="auto"/>
          <w:right w:val="single" w:sz="4" w:space="4" w:color="auto"/>
        </w:pBdr>
        <w:rPr>
          <w:b/>
          <w:i/>
          <w:sz w:val="18"/>
          <w:szCs w:val="18"/>
        </w:rPr>
      </w:pPr>
      <w:r w:rsidRPr="00F60214">
        <w:rPr>
          <w:b/>
          <w:i/>
          <w:sz w:val="18"/>
          <w:szCs w:val="18"/>
        </w:rPr>
        <w:t>Ins</w:t>
      </w:r>
      <w:r w:rsidR="00921035" w:rsidRPr="00F60214">
        <w:rPr>
          <w:b/>
          <w:i/>
          <w:sz w:val="18"/>
          <w:szCs w:val="18"/>
        </w:rPr>
        <w:t xml:space="preserve">tructions for participant </w:t>
      </w:r>
      <w:r w:rsidR="00D649C3" w:rsidRPr="00F60214">
        <w:rPr>
          <w:b/>
          <w:i/>
          <w:sz w:val="18"/>
          <w:szCs w:val="18"/>
        </w:rPr>
        <w:t>count</w:t>
      </w:r>
    </w:p>
    <w:p w14:paraId="67353477" w14:textId="77777777" w:rsidR="00D83B2C" w:rsidRPr="00F60214" w:rsidRDefault="00D83B2C" w:rsidP="00D83B2C">
      <w:pPr>
        <w:pBdr>
          <w:top w:val="single" w:sz="4" w:space="1" w:color="auto"/>
          <w:left w:val="single" w:sz="4" w:space="4" w:color="auto"/>
          <w:bottom w:val="single" w:sz="4" w:space="1" w:color="auto"/>
          <w:right w:val="single" w:sz="4" w:space="4" w:color="auto"/>
        </w:pBdr>
        <w:jc w:val="left"/>
        <w:rPr>
          <w:i/>
          <w:sz w:val="18"/>
          <w:szCs w:val="18"/>
        </w:rPr>
      </w:pPr>
    </w:p>
    <w:p w14:paraId="7F2A9DC8" w14:textId="77777777" w:rsidR="00D83B2C" w:rsidRPr="00F60214" w:rsidRDefault="00D83B2C" w:rsidP="00D83B2C">
      <w:pPr>
        <w:pBdr>
          <w:top w:val="single" w:sz="4" w:space="1" w:color="auto"/>
          <w:left w:val="single" w:sz="4" w:space="4" w:color="auto"/>
          <w:bottom w:val="single" w:sz="4" w:space="1" w:color="auto"/>
          <w:right w:val="single" w:sz="4" w:space="4" w:color="auto"/>
        </w:pBdr>
        <w:jc w:val="left"/>
        <w:rPr>
          <w:i/>
          <w:sz w:val="18"/>
          <w:szCs w:val="18"/>
        </w:rPr>
      </w:pPr>
      <w:r w:rsidRPr="00F60214">
        <w:rPr>
          <w:i/>
          <w:sz w:val="18"/>
          <w:szCs w:val="18"/>
        </w:rPr>
        <w:t>Direct Interactions:  A count of participants in instructional, hands-on activities where participants engage topic</w:t>
      </w:r>
      <w:r w:rsidR="005B4641" w:rsidRPr="00F60214">
        <w:rPr>
          <w:i/>
          <w:sz w:val="18"/>
          <w:szCs w:val="18"/>
        </w:rPr>
        <w:t>s</w:t>
      </w:r>
      <w:r w:rsidRPr="00F60214">
        <w:rPr>
          <w:i/>
          <w:sz w:val="18"/>
          <w:szCs w:val="18"/>
        </w:rPr>
        <w:t xml:space="preserve"> by actively participat</w:t>
      </w:r>
      <w:r w:rsidR="005B4641" w:rsidRPr="00F60214">
        <w:rPr>
          <w:i/>
          <w:sz w:val="18"/>
          <w:szCs w:val="18"/>
        </w:rPr>
        <w:t>ing in an activity</w:t>
      </w:r>
      <w:r w:rsidRPr="00F60214">
        <w:rPr>
          <w:i/>
          <w:sz w:val="18"/>
          <w:szCs w:val="18"/>
        </w:rPr>
        <w:t>.  Example: Students learn about Newton’s Laws through</w:t>
      </w:r>
      <w:r w:rsidR="00F60214" w:rsidRPr="00F60214">
        <w:rPr>
          <w:i/>
          <w:sz w:val="18"/>
          <w:szCs w:val="18"/>
        </w:rPr>
        <w:t xml:space="preserve"> building and flying a rocket</w:t>
      </w:r>
      <w:r w:rsidR="005B4641" w:rsidRPr="00F60214">
        <w:rPr>
          <w:i/>
          <w:sz w:val="18"/>
          <w:szCs w:val="18"/>
        </w:rPr>
        <w:t xml:space="preserve">.  </w:t>
      </w:r>
    </w:p>
    <w:p w14:paraId="20F3F8B8" w14:textId="77777777" w:rsidR="00D83B2C" w:rsidRPr="00F60214" w:rsidRDefault="00D83B2C" w:rsidP="00D83B2C">
      <w:pPr>
        <w:pBdr>
          <w:top w:val="single" w:sz="4" w:space="1" w:color="auto"/>
          <w:left w:val="single" w:sz="4" w:space="4" w:color="auto"/>
          <w:bottom w:val="single" w:sz="4" w:space="1" w:color="auto"/>
          <w:right w:val="single" w:sz="4" w:space="4" w:color="auto"/>
        </w:pBdr>
        <w:jc w:val="left"/>
        <w:rPr>
          <w:i/>
          <w:sz w:val="18"/>
          <w:szCs w:val="18"/>
        </w:rPr>
      </w:pPr>
    </w:p>
    <w:p w14:paraId="4A997672" w14:textId="77777777" w:rsidR="00D83B2C" w:rsidRPr="00F60214" w:rsidRDefault="00D83B2C" w:rsidP="00D83B2C">
      <w:pPr>
        <w:pBdr>
          <w:top w:val="single" w:sz="4" w:space="1" w:color="auto"/>
          <w:left w:val="single" w:sz="4" w:space="4" w:color="auto"/>
          <w:bottom w:val="single" w:sz="4" w:space="1" w:color="auto"/>
          <w:right w:val="single" w:sz="4" w:space="4" w:color="auto"/>
        </w:pBdr>
        <w:jc w:val="left"/>
        <w:rPr>
          <w:i/>
          <w:sz w:val="18"/>
          <w:szCs w:val="18"/>
        </w:rPr>
      </w:pPr>
      <w:r w:rsidRPr="00F60214">
        <w:rPr>
          <w:i/>
          <w:sz w:val="18"/>
          <w:szCs w:val="18"/>
        </w:rPr>
        <w:t xml:space="preserve">Indirect Interactions:  A count of participants engaged in learning a topic </w:t>
      </w:r>
      <w:r w:rsidR="00F60214" w:rsidRPr="00F60214">
        <w:rPr>
          <w:i/>
          <w:sz w:val="18"/>
          <w:szCs w:val="18"/>
        </w:rPr>
        <w:t xml:space="preserve">through </w:t>
      </w:r>
      <w:r w:rsidRPr="00F60214">
        <w:rPr>
          <w:i/>
          <w:sz w:val="18"/>
          <w:szCs w:val="18"/>
        </w:rPr>
        <w:t>present</w:t>
      </w:r>
      <w:r w:rsidR="00D649C3" w:rsidRPr="00F60214">
        <w:rPr>
          <w:i/>
          <w:sz w:val="18"/>
          <w:szCs w:val="18"/>
        </w:rPr>
        <w:t>ation</w:t>
      </w:r>
      <w:r w:rsidR="00F60214" w:rsidRPr="00F60214">
        <w:rPr>
          <w:i/>
          <w:sz w:val="18"/>
          <w:szCs w:val="18"/>
        </w:rPr>
        <w:t xml:space="preserve"> or display</w:t>
      </w:r>
      <w:r w:rsidR="00D649C3" w:rsidRPr="00F60214">
        <w:rPr>
          <w:i/>
          <w:sz w:val="18"/>
          <w:szCs w:val="18"/>
        </w:rPr>
        <w:t>.</w:t>
      </w:r>
      <w:r w:rsidRPr="00F60214">
        <w:rPr>
          <w:i/>
          <w:sz w:val="18"/>
          <w:szCs w:val="18"/>
        </w:rPr>
        <w:t xml:space="preserve">  Example</w:t>
      </w:r>
      <w:r w:rsidR="00F60214" w:rsidRPr="00F60214">
        <w:rPr>
          <w:i/>
          <w:sz w:val="18"/>
          <w:szCs w:val="18"/>
        </w:rPr>
        <w:t>s</w:t>
      </w:r>
      <w:r w:rsidRPr="00F60214">
        <w:rPr>
          <w:i/>
          <w:sz w:val="18"/>
          <w:szCs w:val="18"/>
        </w:rPr>
        <w:t>: Students learn about Newton’s Laws thr</w:t>
      </w:r>
      <w:r w:rsidR="00F60214" w:rsidRPr="00F60214">
        <w:rPr>
          <w:i/>
          <w:sz w:val="18"/>
          <w:szCs w:val="18"/>
        </w:rPr>
        <w:t>ough a PowerPoint presentation or</w:t>
      </w:r>
      <w:r w:rsidRPr="00F60214">
        <w:rPr>
          <w:i/>
          <w:sz w:val="18"/>
          <w:szCs w:val="18"/>
        </w:rPr>
        <w:t xml:space="preserve"> </w:t>
      </w:r>
      <w:r w:rsidR="00F60214" w:rsidRPr="00F60214">
        <w:rPr>
          <w:i/>
          <w:sz w:val="18"/>
          <w:szCs w:val="18"/>
        </w:rPr>
        <w:t xml:space="preserve">your team sets up a display at the local museum during Science Night and discusses your project with </w:t>
      </w:r>
      <w:r w:rsidR="00F60214">
        <w:rPr>
          <w:i/>
          <w:sz w:val="18"/>
          <w:szCs w:val="18"/>
        </w:rPr>
        <w:t xml:space="preserve">the </w:t>
      </w:r>
      <w:r w:rsidR="00F60214" w:rsidRPr="00F60214">
        <w:rPr>
          <w:i/>
          <w:sz w:val="18"/>
          <w:szCs w:val="18"/>
        </w:rPr>
        <w:t>participants.</w:t>
      </w:r>
    </w:p>
    <w:p w14:paraId="7C61D7D1" w14:textId="77777777" w:rsidR="00D83B2C" w:rsidRPr="00F60214" w:rsidRDefault="00D83B2C" w:rsidP="00D83B2C">
      <w:pPr>
        <w:pBdr>
          <w:top w:val="single" w:sz="4" w:space="1" w:color="auto"/>
          <w:left w:val="single" w:sz="4" w:space="4" w:color="auto"/>
          <w:bottom w:val="single" w:sz="4" w:space="1" w:color="auto"/>
          <w:right w:val="single" w:sz="4" w:space="4" w:color="auto"/>
        </w:pBdr>
        <w:jc w:val="left"/>
        <w:rPr>
          <w:i/>
          <w:sz w:val="18"/>
          <w:szCs w:val="18"/>
        </w:rPr>
      </w:pPr>
    </w:p>
    <w:p w14:paraId="50A1560D" w14:textId="77777777" w:rsidR="00D649C3" w:rsidRDefault="00D649C3" w:rsidP="00933721">
      <w:pPr>
        <w:jc w:val="left"/>
      </w:pPr>
    </w:p>
    <w:p w14:paraId="586F0491" w14:textId="77777777" w:rsidR="00D649C3" w:rsidRDefault="00D649C3" w:rsidP="00933721">
      <w:pPr>
        <w:jc w:val="left"/>
      </w:pPr>
    </w:p>
    <w:p w14:paraId="360F1255" w14:textId="77777777" w:rsidR="00933721" w:rsidRDefault="00553329" w:rsidP="00933721">
      <w:pPr>
        <w:jc w:val="left"/>
        <w:rPr>
          <w:i/>
          <w:sz w:val="18"/>
          <w:szCs w:val="18"/>
        </w:rPr>
      </w:pPr>
      <w:r>
        <w:t>G</w:t>
      </w:r>
      <w:r w:rsidR="00933721">
        <w:t xml:space="preserve">rade level </w:t>
      </w:r>
      <w:r w:rsidR="001572E6">
        <w:t xml:space="preserve">and number </w:t>
      </w:r>
      <w:r w:rsidR="00933721">
        <w:t>of participants:</w:t>
      </w:r>
      <w:r w:rsidR="0039646C">
        <w:t xml:space="preserve"> </w:t>
      </w:r>
      <w:r w:rsidR="0039646C" w:rsidRPr="0039646C">
        <w:rPr>
          <w:i/>
          <w:sz w:val="18"/>
          <w:szCs w:val="18"/>
        </w:rPr>
        <w:t xml:space="preserve">(If you are able to break down the </w:t>
      </w:r>
      <w:r w:rsidR="0039646C">
        <w:rPr>
          <w:i/>
          <w:sz w:val="18"/>
          <w:szCs w:val="18"/>
        </w:rPr>
        <w:t>participants into grade levels: Pre</w:t>
      </w:r>
      <w:r w:rsidR="0039646C" w:rsidRPr="0039646C">
        <w:rPr>
          <w:i/>
          <w:sz w:val="18"/>
          <w:szCs w:val="18"/>
        </w:rPr>
        <w:t>K-4, 5-</w:t>
      </w:r>
      <w:r w:rsidR="00451B98">
        <w:rPr>
          <w:i/>
          <w:sz w:val="18"/>
          <w:szCs w:val="18"/>
        </w:rPr>
        <w:t>9</w:t>
      </w:r>
      <w:r w:rsidR="0039646C" w:rsidRPr="0039646C">
        <w:rPr>
          <w:i/>
          <w:sz w:val="18"/>
          <w:szCs w:val="18"/>
        </w:rPr>
        <w:t xml:space="preserve">, </w:t>
      </w:r>
      <w:r w:rsidR="00451B98">
        <w:rPr>
          <w:i/>
          <w:sz w:val="18"/>
          <w:szCs w:val="18"/>
        </w:rPr>
        <w:t>10-</w:t>
      </w:r>
      <w:r w:rsidR="0039646C" w:rsidRPr="0039646C">
        <w:rPr>
          <w:i/>
          <w:sz w:val="18"/>
          <w:szCs w:val="18"/>
        </w:rPr>
        <w:t>12, and 12+, this will be helpful.)</w:t>
      </w:r>
    </w:p>
    <w:p w14:paraId="7B3F10AE" w14:textId="77777777" w:rsidR="006B37A1" w:rsidRDefault="006B37A1" w:rsidP="00933721">
      <w:pPr>
        <w:jc w:val="left"/>
        <w:rPr>
          <w:i/>
          <w:sz w:val="18"/>
          <w:szCs w:val="18"/>
        </w:rPr>
      </w:pPr>
    </w:p>
    <w:tbl>
      <w:tblPr>
        <w:tblW w:w="9539" w:type="dxa"/>
        <w:jc w:val="center"/>
        <w:tblLayout w:type="fixed"/>
        <w:tblLook w:val="04A0" w:firstRow="1" w:lastRow="0" w:firstColumn="1" w:lastColumn="0" w:noHBand="0" w:noVBand="1"/>
      </w:tblPr>
      <w:tblGrid>
        <w:gridCol w:w="1907"/>
        <w:gridCol w:w="3816"/>
        <w:gridCol w:w="3816"/>
      </w:tblGrid>
      <w:tr w:rsidR="00102BB9" w:rsidRPr="006B37A1" w14:paraId="3BD21929" w14:textId="77777777" w:rsidTr="00430E27">
        <w:trPr>
          <w:trHeight w:val="1185"/>
          <w:jc w:val="center"/>
        </w:trPr>
        <w:tc>
          <w:tcPr>
            <w:tcW w:w="1907" w:type="dxa"/>
            <w:tcBorders>
              <w:top w:val="single" w:sz="18" w:space="0" w:color="auto"/>
              <w:left w:val="single" w:sz="18" w:space="0" w:color="auto"/>
              <w:right w:val="single" w:sz="18" w:space="0" w:color="auto"/>
            </w:tcBorders>
            <w:shd w:val="clear" w:color="auto" w:fill="auto"/>
            <w:noWrap/>
            <w:vAlign w:val="center"/>
          </w:tcPr>
          <w:p w14:paraId="3D6FE031" w14:textId="77777777" w:rsidR="00102BB9" w:rsidRDefault="00102BB9" w:rsidP="00E423C7">
            <w:pPr>
              <w:spacing w:line="240" w:lineRule="auto"/>
              <w:rPr>
                <w:rFonts w:eastAsia="Times New Roman" w:cs="Calibri"/>
                <w:color w:val="000000"/>
              </w:rPr>
            </w:pPr>
            <w:r>
              <w:rPr>
                <w:rFonts w:eastAsia="Times New Roman" w:cs="Calibri"/>
                <w:color w:val="000000"/>
              </w:rPr>
              <w:t>Participant’s Grade Level</w:t>
            </w:r>
          </w:p>
        </w:tc>
        <w:tc>
          <w:tcPr>
            <w:tcW w:w="3816" w:type="dxa"/>
            <w:tcBorders>
              <w:top w:val="single" w:sz="18" w:space="0" w:color="auto"/>
              <w:left w:val="single" w:sz="18" w:space="0" w:color="auto"/>
              <w:right w:val="single" w:sz="18" w:space="0" w:color="auto"/>
            </w:tcBorders>
            <w:shd w:val="clear" w:color="auto" w:fill="auto"/>
            <w:vAlign w:val="center"/>
          </w:tcPr>
          <w:p w14:paraId="07F890BF" w14:textId="77777777" w:rsidR="00097F23" w:rsidRDefault="00097F23" w:rsidP="00E423C7">
            <w:pPr>
              <w:spacing w:line="240" w:lineRule="auto"/>
              <w:rPr>
                <w:rFonts w:eastAsia="Times New Roman" w:cs="Calibri"/>
                <w:b/>
                <w:color w:val="000000"/>
              </w:rPr>
            </w:pPr>
          </w:p>
          <w:p w14:paraId="65D593CD" w14:textId="77777777" w:rsidR="00102BB9" w:rsidRPr="006B37A1" w:rsidRDefault="00102BB9" w:rsidP="00E423C7">
            <w:pPr>
              <w:spacing w:line="240" w:lineRule="auto"/>
              <w:rPr>
                <w:rFonts w:eastAsia="Times New Roman" w:cs="Calibri"/>
                <w:color w:val="000000"/>
              </w:rPr>
            </w:pPr>
            <w:r w:rsidRPr="006C356A">
              <w:rPr>
                <w:rFonts w:eastAsia="Times New Roman" w:cs="Calibri"/>
                <w:b/>
                <w:color w:val="000000"/>
              </w:rPr>
              <w:t>Direct</w:t>
            </w:r>
            <w:r w:rsidRPr="006B37A1">
              <w:rPr>
                <w:rFonts w:eastAsia="Times New Roman" w:cs="Calibri"/>
                <w:color w:val="000000"/>
              </w:rPr>
              <w:t xml:space="preserve"> Interactions</w:t>
            </w:r>
          </w:p>
          <w:p w14:paraId="4D9403F3" w14:textId="77777777" w:rsidR="00102BB9" w:rsidRPr="006B37A1" w:rsidRDefault="00102BB9" w:rsidP="00E423C7">
            <w:pPr>
              <w:spacing w:line="240" w:lineRule="auto"/>
              <w:rPr>
                <w:rFonts w:eastAsia="Times New Roman" w:cs="Calibri"/>
                <w:color w:val="000000"/>
              </w:rPr>
            </w:pPr>
          </w:p>
        </w:tc>
        <w:tc>
          <w:tcPr>
            <w:tcW w:w="3816" w:type="dxa"/>
            <w:tcBorders>
              <w:top w:val="single" w:sz="18" w:space="0" w:color="auto"/>
              <w:left w:val="single" w:sz="18" w:space="0" w:color="auto"/>
              <w:right w:val="single" w:sz="18" w:space="0" w:color="auto"/>
            </w:tcBorders>
            <w:shd w:val="clear" w:color="auto" w:fill="auto"/>
            <w:vAlign w:val="center"/>
          </w:tcPr>
          <w:p w14:paraId="4268715F" w14:textId="77777777" w:rsidR="00102BB9" w:rsidRPr="006B37A1" w:rsidRDefault="00102BB9" w:rsidP="00E423C7">
            <w:pPr>
              <w:spacing w:line="240" w:lineRule="auto"/>
              <w:rPr>
                <w:rFonts w:eastAsia="Times New Roman" w:cs="Calibri"/>
                <w:color w:val="000000"/>
              </w:rPr>
            </w:pPr>
            <w:r w:rsidRPr="006C356A">
              <w:rPr>
                <w:rFonts w:eastAsia="Times New Roman" w:cs="Calibri"/>
                <w:b/>
                <w:color w:val="000000"/>
              </w:rPr>
              <w:t xml:space="preserve">Indirect </w:t>
            </w:r>
            <w:r>
              <w:rPr>
                <w:rFonts w:eastAsia="Times New Roman" w:cs="Calibri"/>
                <w:color w:val="000000"/>
              </w:rPr>
              <w:t>Interactions</w:t>
            </w:r>
          </w:p>
        </w:tc>
      </w:tr>
      <w:tr w:rsidR="00097F23" w:rsidRPr="006B37A1" w14:paraId="05E9F6FF" w14:textId="77777777" w:rsidTr="00B80EAC">
        <w:trPr>
          <w:trHeight w:val="300"/>
          <w:jc w:val="center"/>
        </w:trPr>
        <w:tc>
          <w:tcPr>
            <w:tcW w:w="1907" w:type="dxa"/>
            <w:tcBorders>
              <w:top w:val="single" w:sz="8" w:space="0" w:color="auto"/>
              <w:left w:val="single" w:sz="18" w:space="0" w:color="auto"/>
              <w:bottom w:val="single" w:sz="4" w:space="0" w:color="auto"/>
              <w:right w:val="single" w:sz="18" w:space="0" w:color="auto"/>
            </w:tcBorders>
            <w:shd w:val="clear" w:color="auto" w:fill="auto"/>
            <w:noWrap/>
            <w:vAlign w:val="center"/>
            <w:hideMark/>
          </w:tcPr>
          <w:p w14:paraId="061C16F6" w14:textId="77777777" w:rsidR="00097F23" w:rsidRPr="006B37A1" w:rsidRDefault="00097F23" w:rsidP="00E423C7">
            <w:pPr>
              <w:spacing w:line="240" w:lineRule="auto"/>
              <w:jc w:val="left"/>
              <w:rPr>
                <w:rFonts w:eastAsia="Times New Roman" w:cs="Calibri"/>
                <w:color w:val="000000"/>
              </w:rPr>
            </w:pPr>
            <w:r w:rsidRPr="006B37A1">
              <w:rPr>
                <w:rFonts w:eastAsia="Times New Roman" w:cs="Calibri"/>
                <w:color w:val="000000"/>
              </w:rPr>
              <w:t>K-4</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EA97F67" w14:textId="0D7733AC" w:rsidR="00097F23" w:rsidRPr="006B37A1" w:rsidRDefault="00CB3617" w:rsidP="00CB3617">
            <w:pPr>
              <w:spacing w:line="240" w:lineRule="auto"/>
              <w:rPr>
                <w:rFonts w:eastAsia="Times New Roman" w:cs="Calibri"/>
                <w:color w:val="000000"/>
              </w:rPr>
            </w:pPr>
            <w:r>
              <w:rPr>
                <w:rFonts w:eastAsia="Times New Roman" w:cs="Calibri"/>
                <w:color w:val="000000"/>
              </w:rPr>
              <w:t>2</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789A0C8" w14:textId="77777777" w:rsidR="00097F23" w:rsidRPr="006B37A1" w:rsidRDefault="00097F23" w:rsidP="00E423C7">
            <w:pPr>
              <w:spacing w:line="240" w:lineRule="auto"/>
              <w:jc w:val="left"/>
              <w:rPr>
                <w:rFonts w:eastAsia="Times New Roman" w:cs="Calibri"/>
                <w:color w:val="000000"/>
              </w:rPr>
            </w:pPr>
            <w:r w:rsidRPr="006B37A1">
              <w:rPr>
                <w:rFonts w:eastAsia="Times New Roman" w:cs="Calibri"/>
                <w:color w:val="000000"/>
              </w:rPr>
              <w:t> </w:t>
            </w:r>
          </w:p>
        </w:tc>
      </w:tr>
      <w:tr w:rsidR="00097F23" w:rsidRPr="006B37A1" w14:paraId="19F9BB78" w14:textId="77777777" w:rsidTr="00097F23">
        <w:trPr>
          <w:trHeight w:val="300"/>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14:paraId="7BB53C0C" w14:textId="77777777" w:rsidR="00097F23" w:rsidRPr="006B37A1" w:rsidRDefault="00097F23" w:rsidP="00E423C7">
            <w:pPr>
              <w:spacing w:line="240" w:lineRule="auto"/>
              <w:jc w:val="left"/>
              <w:rPr>
                <w:rFonts w:eastAsia="Times New Roman" w:cs="Calibri"/>
                <w:color w:val="000000"/>
              </w:rPr>
            </w:pPr>
            <w:r>
              <w:rPr>
                <w:rFonts w:eastAsia="Times New Roman" w:cs="Calibri"/>
                <w:color w:val="000000"/>
              </w:rPr>
              <w:t>5-9</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2CD8707" w14:textId="331DF55F" w:rsidR="00097F23" w:rsidRPr="00921035" w:rsidRDefault="00CB3617" w:rsidP="00CB3617">
            <w:pPr>
              <w:spacing w:line="240" w:lineRule="auto"/>
              <w:rPr>
                <w:rFonts w:eastAsia="Times New Roman" w:cs="Calibri"/>
                <w:color w:val="000000"/>
              </w:rPr>
            </w:pPr>
            <w:r>
              <w:rPr>
                <w:rFonts w:eastAsia="Times New Roman" w:cs="Calibri"/>
                <w:color w:val="000000"/>
              </w:rPr>
              <w:t>5</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1C1FC52" w14:textId="77777777" w:rsidR="00097F23" w:rsidRPr="00921035" w:rsidRDefault="00097F23" w:rsidP="00E423C7">
            <w:pPr>
              <w:spacing w:line="240" w:lineRule="auto"/>
              <w:jc w:val="left"/>
              <w:rPr>
                <w:rFonts w:eastAsia="Times New Roman" w:cs="Calibri"/>
                <w:color w:val="000000"/>
              </w:rPr>
            </w:pPr>
            <w:r w:rsidRPr="00921035">
              <w:rPr>
                <w:rFonts w:eastAsia="Times New Roman" w:cs="Calibri"/>
                <w:color w:val="000000"/>
              </w:rPr>
              <w:t> </w:t>
            </w:r>
          </w:p>
        </w:tc>
      </w:tr>
      <w:tr w:rsidR="00097F23" w:rsidRPr="006B37A1" w14:paraId="3EBB6471" w14:textId="77777777" w:rsidTr="00947978">
        <w:trPr>
          <w:trHeight w:val="300"/>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14:paraId="1C99B0BB" w14:textId="77777777" w:rsidR="00097F23" w:rsidRPr="006B37A1" w:rsidRDefault="00097F23" w:rsidP="00E423C7">
            <w:pPr>
              <w:spacing w:line="240" w:lineRule="auto"/>
              <w:jc w:val="left"/>
              <w:rPr>
                <w:rFonts w:eastAsia="Times New Roman" w:cs="Calibri"/>
                <w:color w:val="000000"/>
              </w:rPr>
            </w:pPr>
            <w:r>
              <w:rPr>
                <w:rFonts w:eastAsia="Times New Roman" w:cs="Calibri"/>
                <w:color w:val="000000"/>
              </w:rPr>
              <w:t>10</w:t>
            </w:r>
            <w:r w:rsidRPr="006B37A1">
              <w:rPr>
                <w:rFonts w:eastAsia="Times New Roman" w:cs="Calibri"/>
                <w:color w:val="000000"/>
              </w:rPr>
              <w:t>-12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14:paraId="4F1DAA02" w14:textId="04063019" w:rsidR="00097F23" w:rsidRPr="00921035" w:rsidRDefault="00CB3617" w:rsidP="00CB3617">
            <w:pPr>
              <w:spacing w:line="240" w:lineRule="auto"/>
              <w:rPr>
                <w:rFonts w:eastAsia="Times New Roman" w:cs="Calibri"/>
                <w:color w:val="000000"/>
              </w:rPr>
            </w:pPr>
            <w:r>
              <w:rPr>
                <w:rFonts w:eastAsia="Times New Roman" w:cs="Calibri"/>
                <w:color w:val="000000"/>
              </w:rPr>
              <w:t>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14:paraId="400FF1C8" w14:textId="77777777" w:rsidR="00097F23" w:rsidRPr="00921035" w:rsidRDefault="00097F23" w:rsidP="00E423C7">
            <w:pPr>
              <w:spacing w:line="240" w:lineRule="auto"/>
              <w:jc w:val="left"/>
              <w:rPr>
                <w:rFonts w:eastAsia="Times New Roman" w:cs="Calibri"/>
                <w:color w:val="000000"/>
              </w:rPr>
            </w:pPr>
            <w:r w:rsidRPr="00921035">
              <w:rPr>
                <w:rFonts w:eastAsia="Times New Roman" w:cs="Calibri"/>
                <w:color w:val="000000"/>
              </w:rPr>
              <w:t> </w:t>
            </w:r>
          </w:p>
        </w:tc>
      </w:tr>
      <w:tr w:rsidR="00097F23" w:rsidRPr="006B37A1" w14:paraId="0790E4BD" w14:textId="77777777" w:rsidTr="004B202A">
        <w:trPr>
          <w:trHeight w:val="315"/>
          <w:jc w:val="center"/>
        </w:trPr>
        <w:tc>
          <w:tcPr>
            <w:tcW w:w="1907" w:type="dxa"/>
            <w:tcBorders>
              <w:top w:val="nil"/>
              <w:left w:val="single" w:sz="18" w:space="0" w:color="auto"/>
              <w:bottom w:val="single" w:sz="4" w:space="0" w:color="auto"/>
              <w:right w:val="single" w:sz="18" w:space="0" w:color="auto"/>
            </w:tcBorders>
            <w:shd w:val="clear" w:color="auto" w:fill="auto"/>
            <w:noWrap/>
            <w:vAlign w:val="center"/>
            <w:hideMark/>
          </w:tcPr>
          <w:p w14:paraId="36091446" w14:textId="77777777" w:rsidR="00097F23" w:rsidRPr="006B37A1" w:rsidRDefault="00097F23" w:rsidP="00E423C7">
            <w:pPr>
              <w:spacing w:line="240" w:lineRule="auto"/>
              <w:jc w:val="left"/>
              <w:rPr>
                <w:rFonts w:eastAsia="Times New Roman" w:cs="Calibri"/>
                <w:color w:val="000000"/>
              </w:rPr>
            </w:pPr>
            <w:r>
              <w:rPr>
                <w:rFonts w:eastAsia="Times New Roman" w:cs="Calibri"/>
                <w:color w:val="000000"/>
              </w:rPr>
              <w:t>12+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14:paraId="155B9760" w14:textId="68E0B5D0" w:rsidR="00097F23" w:rsidRPr="00921035" w:rsidRDefault="00CB3617" w:rsidP="00CB3617">
            <w:pPr>
              <w:spacing w:line="240" w:lineRule="auto"/>
              <w:rPr>
                <w:rFonts w:eastAsia="Times New Roman" w:cs="Calibri"/>
                <w:color w:val="000000"/>
              </w:rPr>
            </w:pPr>
            <w:r>
              <w:rPr>
                <w:rFonts w:eastAsia="Times New Roman" w:cs="Calibri"/>
                <w:color w:val="000000"/>
              </w:rPr>
              <w:t>2</w:t>
            </w:r>
          </w:p>
        </w:tc>
        <w:tc>
          <w:tcPr>
            <w:tcW w:w="3816" w:type="dxa"/>
            <w:tcBorders>
              <w:top w:val="nil"/>
              <w:left w:val="single" w:sz="18" w:space="0" w:color="auto"/>
              <w:bottom w:val="single" w:sz="4" w:space="0" w:color="auto"/>
              <w:right w:val="single" w:sz="18" w:space="0" w:color="auto"/>
            </w:tcBorders>
            <w:shd w:val="clear" w:color="auto" w:fill="auto"/>
            <w:noWrap/>
            <w:vAlign w:val="center"/>
            <w:hideMark/>
          </w:tcPr>
          <w:p w14:paraId="75CAFE76" w14:textId="77777777" w:rsidR="00097F23" w:rsidRPr="00921035" w:rsidRDefault="00097F23" w:rsidP="00E423C7">
            <w:pPr>
              <w:spacing w:line="240" w:lineRule="auto"/>
              <w:jc w:val="left"/>
              <w:rPr>
                <w:rFonts w:eastAsia="Times New Roman" w:cs="Calibri"/>
                <w:color w:val="000000"/>
              </w:rPr>
            </w:pPr>
            <w:r w:rsidRPr="00921035">
              <w:rPr>
                <w:rFonts w:eastAsia="Times New Roman" w:cs="Calibri"/>
                <w:color w:val="000000"/>
              </w:rPr>
              <w:t> </w:t>
            </w:r>
          </w:p>
        </w:tc>
      </w:tr>
      <w:tr w:rsidR="00097F23" w:rsidRPr="006B37A1" w14:paraId="59DB8A27" w14:textId="77777777" w:rsidTr="00097F23">
        <w:trPr>
          <w:trHeight w:val="315"/>
          <w:jc w:val="center"/>
        </w:trPr>
        <w:tc>
          <w:tcPr>
            <w:tcW w:w="1907"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5CA3E17A" w14:textId="77777777" w:rsidR="00097F23" w:rsidRDefault="00097F23" w:rsidP="00097F23">
            <w:pPr>
              <w:spacing w:line="240" w:lineRule="auto"/>
              <w:jc w:val="left"/>
              <w:rPr>
                <w:rFonts w:eastAsia="Times New Roman" w:cs="Calibri"/>
                <w:color w:val="000000"/>
              </w:rPr>
            </w:pPr>
            <w:r>
              <w:rPr>
                <w:rFonts w:eastAsia="Times New Roman" w:cs="Calibri"/>
                <w:color w:val="000000"/>
              </w:rPr>
              <w:t>Educators</w:t>
            </w: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160DF5B7" w14:textId="183C6801" w:rsidR="00097F23" w:rsidRPr="00CB3617" w:rsidRDefault="00097F23" w:rsidP="00CB3617">
            <w:pPr>
              <w:pStyle w:val="ListParagraph"/>
              <w:numPr>
                <w:ilvl w:val="0"/>
                <w:numId w:val="1"/>
              </w:numPr>
              <w:spacing w:line="240" w:lineRule="auto"/>
              <w:rPr>
                <w:rFonts w:eastAsia="Times New Roman" w:cs="Calibri"/>
                <w:color w:val="000000"/>
              </w:rPr>
            </w:pPr>
          </w:p>
        </w:tc>
        <w:tc>
          <w:tcPr>
            <w:tcW w:w="381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09832A4" w14:textId="77777777" w:rsidR="00097F23" w:rsidRPr="00097F23" w:rsidRDefault="00097F23" w:rsidP="00E423C7">
            <w:pPr>
              <w:spacing w:line="240" w:lineRule="auto"/>
              <w:jc w:val="left"/>
              <w:rPr>
                <w:rFonts w:eastAsia="Times New Roman" w:cs="Calibri"/>
                <w:color w:val="000000"/>
              </w:rPr>
            </w:pPr>
          </w:p>
        </w:tc>
      </w:tr>
      <w:tr w:rsidR="00097F23" w:rsidRPr="006B37A1" w14:paraId="6C3211BD" w14:textId="77777777" w:rsidTr="00E10E66">
        <w:trPr>
          <w:trHeight w:val="315"/>
          <w:jc w:val="center"/>
        </w:trPr>
        <w:tc>
          <w:tcPr>
            <w:tcW w:w="1907"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564FEC6F" w14:textId="77777777" w:rsidR="00097F23" w:rsidRDefault="00A52A74" w:rsidP="00E423C7">
            <w:pPr>
              <w:spacing w:line="240" w:lineRule="auto"/>
              <w:jc w:val="left"/>
              <w:rPr>
                <w:rFonts w:eastAsia="Times New Roman" w:cs="Calibri"/>
                <w:color w:val="000000"/>
              </w:rPr>
            </w:pPr>
            <w:r>
              <w:rPr>
                <w:rFonts w:eastAsia="Times New Roman" w:cs="Calibri"/>
                <w:color w:val="000000"/>
              </w:rPr>
              <w:t>Other/Uncertain</w:t>
            </w:r>
          </w:p>
        </w:tc>
        <w:tc>
          <w:tcPr>
            <w:tcW w:w="3816"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532E383D" w14:textId="22F9F5A4" w:rsidR="00097F23" w:rsidRPr="006B37A1" w:rsidRDefault="00CB3617" w:rsidP="00CB3617">
            <w:pPr>
              <w:spacing w:line="240" w:lineRule="auto"/>
              <w:rPr>
                <w:rFonts w:eastAsia="Times New Roman" w:cs="Calibri"/>
                <w:color w:val="000000"/>
              </w:rPr>
            </w:pPr>
            <w:r>
              <w:rPr>
                <w:rFonts w:eastAsia="Times New Roman" w:cs="Calibri"/>
                <w:color w:val="000000"/>
              </w:rPr>
              <w:t>6</w:t>
            </w:r>
          </w:p>
        </w:tc>
        <w:tc>
          <w:tcPr>
            <w:tcW w:w="3816"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2F3054CD" w14:textId="77777777" w:rsidR="00097F23" w:rsidRPr="006B37A1" w:rsidRDefault="00097F23" w:rsidP="00E423C7">
            <w:pPr>
              <w:spacing w:line="240" w:lineRule="auto"/>
              <w:jc w:val="left"/>
              <w:rPr>
                <w:rFonts w:eastAsia="Times New Roman" w:cs="Calibri"/>
                <w:color w:val="000000"/>
              </w:rPr>
            </w:pPr>
          </w:p>
        </w:tc>
      </w:tr>
    </w:tbl>
    <w:p w14:paraId="57DF749F" w14:textId="77777777" w:rsidR="00C371A1" w:rsidRDefault="00C371A1" w:rsidP="00933721">
      <w:pPr>
        <w:jc w:val="left"/>
      </w:pPr>
    </w:p>
    <w:p w14:paraId="3289E66F" w14:textId="77777777" w:rsidR="00D83B2C" w:rsidRDefault="00D83B2C" w:rsidP="00533D27">
      <w:pPr>
        <w:jc w:val="both"/>
      </w:pPr>
    </w:p>
    <w:p w14:paraId="6F59EEA9" w14:textId="77777777" w:rsidR="00C6572D" w:rsidRDefault="00933721" w:rsidP="00533D27">
      <w:pPr>
        <w:jc w:val="both"/>
      </w:pPr>
      <w:r>
        <w:t>Are the participants with a special group/organization (i.e. Girl Scouts, 4-H, school</w:t>
      </w:r>
      <w:r w:rsidRPr="007B476B">
        <w:t xml:space="preserve">)?         </w:t>
      </w:r>
      <w:r w:rsidR="007B476B" w:rsidRPr="007B476B">
        <w:t>Y</w:t>
      </w:r>
      <w:r>
        <w:t xml:space="preserve">        </w:t>
      </w:r>
      <w:r w:rsidRPr="00CB3617">
        <w:rPr>
          <w:bdr w:val="single" w:sz="4" w:space="0" w:color="auto"/>
        </w:rPr>
        <w:t>N</w:t>
      </w:r>
    </w:p>
    <w:p w14:paraId="6825CE64" w14:textId="77777777" w:rsidR="00933721" w:rsidRDefault="00933721" w:rsidP="00533D27">
      <w:pPr>
        <w:jc w:val="both"/>
      </w:pPr>
    </w:p>
    <w:p w14:paraId="0D6BBC0E" w14:textId="77777777" w:rsidR="00933721" w:rsidRDefault="00933721" w:rsidP="00533D27">
      <w:pPr>
        <w:jc w:val="both"/>
      </w:pPr>
      <w:r>
        <w:t>If yes, what group/organization?</w:t>
      </w:r>
    </w:p>
    <w:p w14:paraId="791A23DF" w14:textId="77777777" w:rsidR="00DD7CF3" w:rsidRDefault="00DD7CF3" w:rsidP="00533D27">
      <w:pPr>
        <w:jc w:val="both"/>
      </w:pPr>
    </w:p>
    <w:p w14:paraId="7ADF2A74" w14:textId="77777777" w:rsidR="00933721" w:rsidRDefault="00933721" w:rsidP="00533D27">
      <w:pPr>
        <w:jc w:val="both"/>
      </w:pPr>
      <w:r>
        <w:lastRenderedPageBreak/>
        <w:t>Briefly describe your activities with this group:</w:t>
      </w:r>
    </w:p>
    <w:p w14:paraId="5E6C9B80" w14:textId="77777777" w:rsidR="00921035" w:rsidRDefault="00921035" w:rsidP="00533D27">
      <w:pPr>
        <w:jc w:val="both"/>
      </w:pPr>
    </w:p>
    <w:p w14:paraId="079664FB" w14:textId="7B30B1D1" w:rsidR="00921035" w:rsidRDefault="00CB3617" w:rsidP="00533D27">
      <w:pPr>
        <w:pStyle w:val="PlainText"/>
        <w:jc w:val="both"/>
        <w:rPr>
          <w:rFonts w:ascii="Calibri" w:hAnsi="Calibri"/>
          <w:sz w:val="22"/>
          <w:szCs w:val="22"/>
        </w:rPr>
      </w:pPr>
      <w:r>
        <w:rPr>
          <w:rFonts w:ascii="Calibri" w:hAnsi="Calibri"/>
          <w:sz w:val="22"/>
          <w:szCs w:val="22"/>
        </w:rPr>
        <w:t xml:space="preserve">Introduced children to the concept of a magnetism by using a ring thrower. At the press of a button, a magnetic field </w:t>
      </w:r>
      <w:r w:rsidR="00533D27">
        <w:rPr>
          <w:rFonts w:ascii="Calibri" w:hAnsi="Calibri"/>
          <w:sz w:val="22"/>
          <w:szCs w:val="22"/>
        </w:rPr>
        <w:t>wa</w:t>
      </w:r>
      <w:r>
        <w:rPr>
          <w:rFonts w:ascii="Calibri" w:hAnsi="Calibri"/>
          <w:sz w:val="22"/>
          <w:szCs w:val="22"/>
        </w:rPr>
        <w:t>s generated through a coil magnet</w:t>
      </w:r>
      <w:r w:rsidR="00066381">
        <w:rPr>
          <w:rFonts w:ascii="Calibri" w:hAnsi="Calibri"/>
          <w:sz w:val="22"/>
          <w:szCs w:val="22"/>
        </w:rPr>
        <w:t xml:space="preserve"> which allowed for the witnessed levitation. </w:t>
      </w:r>
      <w:r>
        <w:rPr>
          <w:rFonts w:ascii="Calibri" w:hAnsi="Calibri"/>
          <w:sz w:val="22"/>
          <w:szCs w:val="22"/>
        </w:rPr>
        <w:t xml:space="preserve"> </w:t>
      </w:r>
    </w:p>
    <w:p w14:paraId="2FAC9EBE" w14:textId="23457A5F" w:rsidR="00921035" w:rsidRDefault="00921035" w:rsidP="00533D27">
      <w:pPr>
        <w:pStyle w:val="PlainText"/>
        <w:jc w:val="both"/>
        <w:rPr>
          <w:rFonts w:ascii="Calibri" w:hAnsi="Calibri"/>
          <w:sz w:val="22"/>
          <w:szCs w:val="22"/>
        </w:rPr>
      </w:pPr>
    </w:p>
    <w:p w14:paraId="55DE208C" w14:textId="1B170278" w:rsidR="00921035" w:rsidRDefault="00CB3617" w:rsidP="00533D27">
      <w:pPr>
        <w:pStyle w:val="PlainText"/>
        <w:jc w:val="both"/>
        <w:rPr>
          <w:rFonts w:ascii="Calibri" w:hAnsi="Calibri"/>
          <w:sz w:val="22"/>
          <w:szCs w:val="22"/>
        </w:rPr>
      </w:pPr>
      <w:r>
        <w:rPr>
          <w:rFonts w:ascii="Calibri" w:hAnsi="Calibri"/>
          <w:sz w:val="22"/>
          <w:szCs w:val="22"/>
        </w:rPr>
        <w:t>Introduced the children to the concept of rotational inertia. We utilized balance beams that had uneven distributions of weight. On one set, the weight was settled in the middle. On the second set, the weight</w:t>
      </w:r>
      <w:r w:rsidR="00533D27">
        <w:rPr>
          <w:rFonts w:ascii="Calibri" w:hAnsi="Calibri"/>
          <w:sz w:val="22"/>
          <w:szCs w:val="22"/>
        </w:rPr>
        <w:t>s</w:t>
      </w:r>
      <w:r>
        <w:rPr>
          <w:rFonts w:ascii="Calibri" w:hAnsi="Calibri"/>
          <w:sz w:val="22"/>
          <w:szCs w:val="22"/>
        </w:rPr>
        <w:t xml:space="preserve"> w</w:t>
      </w:r>
      <w:r w:rsidR="00533D27">
        <w:rPr>
          <w:rFonts w:ascii="Calibri" w:hAnsi="Calibri"/>
          <w:sz w:val="22"/>
          <w:szCs w:val="22"/>
        </w:rPr>
        <w:t>ere</w:t>
      </w:r>
      <w:r>
        <w:rPr>
          <w:rFonts w:ascii="Calibri" w:hAnsi="Calibri"/>
          <w:sz w:val="22"/>
          <w:szCs w:val="22"/>
        </w:rPr>
        <w:t xml:space="preserve"> distributed equally on both ends. We had the children have competitions to see who could spin them from side to side the quickest. They caught on quickly that they were able to get more rotations with the </w:t>
      </w:r>
      <w:r w:rsidR="00533D27">
        <w:rPr>
          <w:rFonts w:ascii="Calibri" w:hAnsi="Calibri"/>
          <w:sz w:val="22"/>
          <w:szCs w:val="22"/>
        </w:rPr>
        <w:t>balance beams</w:t>
      </w:r>
      <w:r>
        <w:rPr>
          <w:rFonts w:ascii="Calibri" w:hAnsi="Calibri"/>
          <w:sz w:val="22"/>
          <w:szCs w:val="22"/>
        </w:rPr>
        <w:t xml:space="preserve"> that had </w:t>
      </w:r>
      <w:r w:rsidR="00066381">
        <w:rPr>
          <w:rFonts w:ascii="Calibri" w:hAnsi="Calibri"/>
          <w:sz w:val="22"/>
          <w:szCs w:val="22"/>
        </w:rPr>
        <w:t xml:space="preserve">the weights in the middle as it possessed the lowest rotational inertia. </w:t>
      </w:r>
    </w:p>
    <w:p w14:paraId="45937958" w14:textId="77777777" w:rsidR="00921035" w:rsidRDefault="00921035" w:rsidP="00533D27">
      <w:pPr>
        <w:pStyle w:val="PlainText"/>
        <w:jc w:val="both"/>
        <w:rPr>
          <w:rFonts w:ascii="Calibri" w:hAnsi="Calibri"/>
          <w:sz w:val="22"/>
          <w:szCs w:val="22"/>
        </w:rPr>
      </w:pPr>
    </w:p>
    <w:p w14:paraId="45A300AE" w14:textId="77777777" w:rsidR="00921035" w:rsidRDefault="00921035" w:rsidP="00533D27">
      <w:pPr>
        <w:pStyle w:val="PlainText"/>
        <w:jc w:val="both"/>
        <w:rPr>
          <w:rFonts w:ascii="Calibri" w:hAnsi="Calibri"/>
          <w:sz w:val="22"/>
          <w:szCs w:val="22"/>
        </w:rPr>
      </w:pPr>
    </w:p>
    <w:p w14:paraId="195DF9A4" w14:textId="77777777" w:rsidR="00921035" w:rsidRDefault="00921035" w:rsidP="00533D27">
      <w:pPr>
        <w:pStyle w:val="PlainText"/>
        <w:jc w:val="both"/>
        <w:rPr>
          <w:rFonts w:ascii="Calibri" w:hAnsi="Calibri"/>
          <w:sz w:val="22"/>
          <w:szCs w:val="22"/>
        </w:rPr>
      </w:pPr>
    </w:p>
    <w:p w14:paraId="453EC7AB" w14:textId="77777777" w:rsidR="00DD7CF3" w:rsidRDefault="00DD7CF3" w:rsidP="00533D27">
      <w:pPr>
        <w:pStyle w:val="PlainText"/>
        <w:jc w:val="both"/>
        <w:rPr>
          <w:rFonts w:ascii="Calibri" w:hAnsi="Calibri"/>
          <w:sz w:val="22"/>
          <w:szCs w:val="22"/>
        </w:rPr>
      </w:pPr>
    </w:p>
    <w:p w14:paraId="147EC2B7" w14:textId="77777777" w:rsidR="00DD7CF3" w:rsidRDefault="00DD7CF3" w:rsidP="00533D27">
      <w:pPr>
        <w:pStyle w:val="PlainText"/>
        <w:jc w:val="both"/>
        <w:rPr>
          <w:rFonts w:ascii="Calibri" w:hAnsi="Calibri"/>
          <w:sz w:val="22"/>
          <w:szCs w:val="22"/>
        </w:rPr>
      </w:pPr>
    </w:p>
    <w:p w14:paraId="5E00A6EB" w14:textId="77777777" w:rsidR="00DD7CF3" w:rsidRDefault="00DD7CF3" w:rsidP="00533D27">
      <w:pPr>
        <w:pStyle w:val="PlainText"/>
        <w:jc w:val="both"/>
        <w:rPr>
          <w:rFonts w:ascii="Calibri" w:hAnsi="Calibri"/>
          <w:sz w:val="22"/>
          <w:szCs w:val="22"/>
        </w:rPr>
      </w:pPr>
    </w:p>
    <w:p w14:paraId="5A10674D" w14:textId="77777777" w:rsidR="001743DF" w:rsidRPr="001743DF" w:rsidRDefault="00921035" w:rsidP="00533D27">
      <w:pPr>
        <w:pStyle w:val="PlainText"/>
        <w:jc w:val="both"/>
        <w:rPr>
          <w:rFonts w:ascii="Calibri" w:hAnsi="Calibri"/>
          <w:sz w:val="22"/>
          <w:szCs w:val="22"/>
        </w:rPr>
      </w:pPr>
      <w:r>
        <w:rPr>
          <w:rFonts w:ascii="Calibri" w:hAnsi="Calibri"/>
          <w:sz w:val="22"/>
          <w:szCs w:val="22"/>
        </w:rPr>
        <w:t>Did you conduct an evaluation?</w:t>
      </w:r>
      <w:r w:rsidR="001743DF" w:rsidRPr="001743DF">
        <w:rPr>
          <w:rFonts w:ascii="Calibri" w:hAnsi="Calibri"/>
          <w:sz w:val="22"/>
          <w:szCs w:val="22"/>
        </w:rPr>
        <w:t xml:space="preserve">  If so, what were the results?</w:t>
      </w:r>
    </w:p>
    <w:p w14:paraId="4257DE52" w14:textId="77777777" w:rsidR="00933721" w:rsidRDefault="00933721" w:rsidP="00533D27">
      <w:pPr>
        <w:jc w:val="both"/>
      </w:pPr>
    </w:p>
    <w:p w14:paraId="3FF8D877" w14:textId="4F3F4902" w:rsidR="00933721" w:rsidRDefault="00066381" w:rsidP="00533D27">
      <w:pPr>
        <w:jc w:val="both"/>
      </w:pPr>
      <w:r>
        <w:t>N/A</w:t>
      </w:r>
    </w:p>
    <w:p w14:paraId="1B9B9FA3" w14:textId="77777777" w:rsidR="00921035" w:rsidRDefault="00921035" w:rsidP="00533D27">
      <w:pPr>
        <w:jc w:val="both"/>
      </w:pPr>
    </w:p>
    <w:p w14:paraId="3C47FBE5" w14:textId="77777777" w:rsidR="00921035" w:rsidRDefault="00921035" w:rsidP="00533D27">
      <w:pPr>
        <w:jc w:val="both"/>
      </w:pPr>
    </w:p>
    <w:p w14:paraId="30974534" w14:textId="77777777" w:rsidR="00921035" w:rsidRDefault="00921035" w:rsidP="00533D27">
      <w:pPr>
        <w:jc w:val="both"/>
      </w:pPr>
    </w:p>
    <w:p w14:paraId="36469A88" w14:textId="77777777" w:rsidR="00921035" w:rsidRDefault="00921035" w:rsidP="00533D27">
      <w:pPr>
        <w:jc w:val="both"/>
      </w:pPr>
    </w:p>
    <w:p w14:paraId="4DA3278D" w14:textId="77777777" w:rsidR="00921035" w:rsidRDefault="00921035" w:rsidP="00533D27">
      <w:pPr>
        <w:jc w:val="both"/>
      </w:pPr>
    </w:p>
    <w:p w14:paraId="07312564" w14:textId="77777777" w:rsidR="00921035" w:rsidRDefault="00921035" w:rsidP="00533D27">
      <w:pPr>
        <w:jc w:val="both"/>
      </w:pPr>
    </w:p>
    <w:p w14:paraId="037426A7" w14:textId="77777777" w:rsidR="00DD7CF3" w:rsidRDefault="00DD7CF3" w:rsidP="00533D27">
      <w:pPr>
        <w:pStyle w:val="PlainText"/>
        <w:jc w:val="both"/>
        <w:rPr>
          <w:rFonts w:ascii="Calibri" w:hAnsi="Calibri"/>
          <w:sz w:val="22"/>
          <w:szCs w:val="22"/>
        </w:rPr>
      </w:pPr>
    </w:p>
    <w:p w14:paraId="19FB866C" w14:textId="77777777" w:rsidR="00DD7CF3" w:rsidRDefault="00DD7CF3" w:rsidP="00533D27">
      <w:pPr>
        <w:pStyle w:val="PlainText"/>
        <w:jc w:val="both"/>
        <w:rPr>
          <w:rFonts w:ascii="Calibri" w:hAnsi="Calibri"/>
          <w:sz w:val="22"/>
          <w:szCs w:val="22"/>
        </w:rPr>
      </w:pPr>
    </w:p>
    <w:p w14:paraId="6160A816" w14:textId="77777777" w:rsidR="00DD7CF3" w:rsidRDefault="00DD7CF3" w:rsidP="00533D27">
      <w:pPr>
        <w:pStyle w:val="PlainText"/>
        <w:jc w:val="both"/>
        <w:rPr>
          <w:rFonts w:ascii="Calibri" w:hAnsi="Calibri"/>
          <w:sz w:val="22"/>
          <w:szCs w:val="22"/>
        </w:rPr>
      </w:pPr>
    </w:p>
    <w:p w14:paraId="541D3F70" w14:textId="77777777" w:rsidR="00DD7CF3" w:rsidRDefault="00DD7CF3" w:rsidP="00533D27">
      <w:pPr>
        <w:pStyle w:val="PlainText"/>
        <w:jc w:val="both"/>
        <w:rPr>
          <w:rFonts w:ascii="Calibri" w:hAnsi="Calibri"/>
          <w:sz w:val="22"/>
          <w:szCs w:val="22"/>
        </w:rPr>
      </w:pPr>
    </w:p>
    <w:p w14:paraId="011797AA" w14:textId="77777777" w:rsidR="00921035" w:rsidRDefault="00921035" w:rsidP="00533D27">
      <w:pPr>
        <w:pStyle w:val="PlainText"/>
        <w:jc w:val="both"/>
        <w:rPr>
          <w:rFonts w:ascii="Calibri" w:hAnsi="Calibri"/>
          <w:sz w:val="22"/>
          <w:szCs w:val="22"/>
        </w:rPr>
      </w:pPr>
      <w:r>
        <w:rPr>
          <w:rFonts w:ascii="Calibri" w:hAnsi="Calibri"/>
          <w:sz w:val="22"/>
          <w:szCs w:val="22"/>
        </w:rPr>
        <w:t>Describe the comprehensive feedback received.</w:t>
      </w:r>
    </w:p>
    <w:p w14:paraId="0121FE6C" w14:textId="49E0A92B" w:rsidR="00921035" w:rsidRDefault="00921035" w:rsidP="00533D27">
      <w:pPr>
        <w:jc w:val="both"/>
      </w:pPr>
    </w:p>
    <w:p w14:paraId="4AC6AF7C" w14:textId="1FD2B52A" w:rsidR="00066381" w:rsidRDefault="00066381" w:rsidP="00533D27">
      <w:pPr>
        <w:jc w:val="both"/>
      </w:pPr>
      <w:r>
        <w:t xml:space="preserve">The children really appreciated the fun associated with learning and were reluctant to leave. While they came for the candies and goodies, they stayed for the science. </w:t>
      </w:r>
    </w:p>
    <w:sectPr w:rsidR="00066381" w:rsidSect="0098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D1373"/>
    <w:multiLevelType w:val="hybridMultilevel"/>
    <w:tmpl w:val="701C3E96"/>
    <w:lvl w:ilvl="0" w:tplc="A8FAED8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21"/>
    <w:rsid w:val="00045810"/>
    <w:rsid w:val="00066381"/>
    <w:rsid w:val="00097F23"/>
    <w:rsid w:val="000E6333"/>
    <w:rsid w:val="00102BB9"/>
    <w:rsid w:val="001572E6"/>
    <w:rsid w:val="001743DF"/>
    <w:rsid w:val="00186ECB"/>
    <w:rsid w:val="001C090C"/>
    <w:rsid w:val="00223D29"/>
    <w:rsid w:val="0037659A"/>
    <w:rsid w:val="0039646C"/>
    <w:rsid w:val="003F1FFD"/>
    <w:rsid w:val="00442580"/>
    <w:rsid w:val="00451B98"/>
    <w:rsid w:val="0045274E"/>
    <w:rsid w:val="00533D27"/>
    <w:rsid w:val="00553329"/>
    <w:rsid w:val="005B4641"/>
    <w:rsid w:val="005F07EB"/>
    <w:rsid w:val="00620058"/>
    <w:rsid w:val="00691847"/>
    <w:rsid w:val="006B37A1"/>
    <w:rsid w:val="006C1211"/>
    <w:rsid w:val="006C356A"/>
    <w:rsid w:val="00736B09"/>
    <w:rsid w:val="007B476B"/>
    <w:rsid w:val="0085618D"/>
    <w:rsid w:val="00856F9E"/>
    <w:rsid w:val="008A41D7"/>
    <w:rsid w:val="00921035"/>
    <w:rsid w:val="00933721"/>
    <w:rsid w:val="00987E53"/>
    <w:rsid w:val="00A52A74"/>
    <w:rsid w:val="00C371A1"/>
    <w:rsid w:val="00C6572D"/>
    <w:rsid w:val="00CB3617"/>
    <w:rsid w:val="00D07122"/>
    <w:rsid w:val="00D649C3"/>
    <w:rsid w:val="00D83B2C"/>
    <w:rsid w:val="00DD7CF3"/>
    <w:rsid w:val="00E03047"/>
    <w:rsid w:val="00E423C7"/>
    <w:rsid w:val="00E5418A"/>
    <w:rsid w:val="00E85D9B"/>
    <w:rsid w:val="00EB0A90"/>
    <w:rsid w:val="00F479AA"/>
    <w:rsid w:val="00F60214"/>
    <w:rsid w:val="00FB1F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2BCE"/>
  <w15:docId w15:val="{B1359BFF-7F61-4118-B986-E0FD892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53"/>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43DF"/>
    <w:pPr>
      <w:spacing w:line="240" w:lineRule="auto"/>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1743DF"/>
    <w:rPr>
      <w:rFonts w:ascii="Consolas" w:eastAsia="Times New Roman" w:hAnsi="Consolas"/>
      <w:sz w:val="21"/>
      <w:szCs w:val="21"/>
    </w:rPr>
  </w:style>
  <w:style w:type="paragraph" w:styleId="ListParagraph">
    <w:name w:val="List Paragraph"/>
    <w:basedOn w:val="Normal"/>
    <w:uiPriority w:val="34"/>
    <w:qFormat/>
    <w:rsid w:val="00CB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182">
      <w:bodyDiv w:val="1"/>
      <w:marLeft w:val="0"/>
      <w:marRight w:val="0"/>
      <w:marTop w:val="0"/>
      <w:marBottom w:val="0"/>
      <w:divBdr>
        <w:top w:val="none" w:sz="0" w:space="0" w:color="auto"/>
        <w:left w:val="none" w:sz="0" w:space="0" w:color="auto"/>
        <w:bottom w:val="none" w:sz="0" w:space="0" w:color="auto"/>
        <w:right w:val="none" w:sz="0" w:space="0" w:color="auto"/>
      </w:divBdr>
    </w:div>
    <w:div w:id="1097943884">
      <w:bodyDiv w:val="1"/>
      <w:marLeft w:val="0"/>
      <w:marRight w:val="0"/>
      <w:marTop w:val="0"/>
      <w:marBottom w:val="0"/>
      <w:divBdr>
        <w:top w:val="none" w:sz="0" w:space="0" w:color="auto"/>
        <w:left w:val="none" w:sz="0" w:space="0" w:color="auto"/>
        <w:bottom w:val="none" w:sz="0" w:space="0" w:color="auto"/>
        <w:right w:val="none" w:sz="0" w:space="0" w:color="auto"/>
      </w:divBdr>
    </w:div>
    <w:div w:id="11723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Applicant SCS</cp:lastModifiedBy>
  <cp:revision>2</cp:revision>
  <dcterms:created xsi:type="dcterms:W3CDTF">2018-02-03T18:36:00Z</dcterms:created>
  <dcterms:modified xsi:type="dcterms:W3CDTF">2018-02-03T18:36:00Z</dcterms:modified>
</cp:coreProperties>
</file>